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5398" w14:textId="5E252753" w:rsidR="001E7227" w:rsidRPr="001E7227" w:rsidRDefault="001E7227" w:rsidP="00940359">
      <w:pPr>
        <w:tabs>
          <w:tab w:val="right" w:pos="8838"/>
        </w:tabs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4F847422" wp14:editId="4D1A080D">
            <wp:simplePos x="0" y="0"/>
            <wp:positionH relativeFrom="column">
              <wp:posOffset>-212366</wp:posOffset>
            </wp:positionH>
            <wp:positionV relativeFrom="paragraph">
              <wp:posOffset>53975</wp:posOffset>
            </wp:positionV>
            <wp:extent cx="6178164" cy="783630"/>
            <wp:effectExtent l="0" t="0" r="0" b="0"/>
            <wp:wrapNone/>
            <wp:docPr id="2" name="Imagen 2" descr="page1imag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4" cy="7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940359">
        <w:rPr>
          <w:rFonts w:ascii="Times New Roman" w:eastAsia="Times New Roman" w:hAnsi="Times New Roman" w:cs="Times New Roman"/>
          <w:lang w:eastAsia="es-ES_tradnl"/>
        </w:rPr>
        <w:instrText xml:space="preserve"> INCLUDEPICTURE "C:\\var\\folders\\v3\\kyvmmd8x52s7r6l_fpr6mysr0000gn\\T\\com.microsoft.Word\\WebArchiveCopyPasteTempFiles\\page1image384" \* MERGEFORMAT </w:instrText>
      </w:r>
      <w:r w:rsidR="0000000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1E7227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="00940359">
        <w:rPr>
          <w:rFonts w:ascii="Times New Roman" w:eastAsia="Times New Roman" w:hAnsi="Times New Roman" w:cs="Times New Roman"/>
          <w:lang w:eastAsia="es-ES_tradnl"/>
        </w:rPr>
        <w:tab/>
      </w:r>
    </w:p>
    <w:p w14:paraId="42D2F22C" w14:textId="77777777"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color w:val="FFFFFF"/>
          <w:lang w:eastAsia="es-ES_tradnl"/>
        </w:rPr>
        <w:t>NORMAS QUE ESTABLECE LAS FACULTADES DE LA COORDINACIÓN DE RELACIONES PÚBLI</w:t>
      </w:r>
      <w:r>
        <w:rPr>
          <w:rFonts w:ascii="Calibri" w:eastAsia="Times New Roman" w:hAnsi="Calibri" w:cs="Calibri"/>
          <w:color w:val="FFFFFF"/>
          <w:lang w:eastAsia="es-ES_tradnl"/>
        </w:rPr>
        <w:t>CAS</w:t>
      </w:r>
    </w:p>
    <w:p w14:paraId="31A14772" w14:textId="77777777" w:rsidR="001E7227" w:rsidRPr="001E7227" w:rsidRDefault="001E7227" w:rsidP="001E7227">
      <w:pPr>
        <w:pStyle w:val="Sinespaciado"/>
        <w:jc w:val="center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>CONSTITUCIÓN POLÍTICA DEL ESTADO LIBRE Y SOBERANO DEL</w:t>
      </w:r>
    </w:p>
    <w:p w14:paraId="133EA281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ESTADO DE HIDALGO</w:t>
      </w:r>
    </w:p>
    <w:p w14:paraId="64ECEA48" w14:textId="77777777" w:rsidR="001E7227" w:rsidRDefault="001E7227" w:rsidP="001E7227">
      <w:pPr>
        <w:pStyle w:val="Sinespaciado"/>
        <w:jc w:val="center"/>
        <w:rPr>
          <w:lang w:eastAsia="es-ES_tradnl"/>
        </w:rPr>
      </w:pPr>
    </w:p>
    <w:p w14:paraId="6FE4A791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 xml:space="preserve">CAPITULO </w:t>
      </w:r>
      <w:r>
        <w:rPr>
          <w:lang w:eastAsia="es-ES_tradnl"/>
        </w:rPr>
        <w:t>I</w:t>
      </w:r>
    </w:p>
    <w:p w14:paraId="31FD5698" w14:textId="77777777" w:rsidR="001E7227" w:rsidRDefault="001E7227" w:rsidP="001E7227">
      <w:pPr>
        <w:pStyle w:val="Sinespaciado"/>
        <w:jc w:val="center"/>
        <w:rPr>
          <w:lang w:eastAsia="es-ES_tradnl"/>
        </w:rPr>
      </w:pPr>
      <w:r w:rsidRPr="001E7227">
        <w:rPr>
          <w:lang w:eastAsia="es-ES_tradnl"/>
        </w:rPr>
        <w:t>DEL MUNICIPIO LIBRE</w:t>
      </w:r>
    </w:p>
    <w:p w14:paraId="5EEFD4DE" w14:textId="77777777" w:rsidR="001E7227" w:rsidRDefault="001E7227" w:rsidP="001E7227">
      <w:pPr>
        <w:pStyle w:val="Sinespaciado"/>
        <w:jc w:val="center"/>
        <w:rPr>
          <w:lang w:eastAsia="es-ES_tradnl"/>
        </w:rPr>
      </w:pPr>
    </w:p>
    <w:p w14:paraId="31C625B6" w14:textId="77777777" w:rsidR="001E7227" w:rsidRPr="001E7227" w:rsidRDefault="001E7227" w:rsidP="001E7227">
      <w:pPr>
        <w:pStyle w:val="Sinespaciado"/>
        <w:jc w:val="both"/>
        <w:rPr>
          <w:rFonts w:ascii="Times New Roman" w:hAnsi="Times New Roman" w:cs="Times New Roman"/>
          <w:lang w:eastAsia="es-ES_tradnl"/>
        </w:rPr>
      </w:pPr>
      <w:r w:rsidRPr="001E7227">
        <w:rPr>
          <w:lang w:eastAsia="es-ES_tradnl"/>
        </w:rPr>
        <w:t>ART. 115.- El Municipio Libre es una institución con personalidad jurídico – política y territorio determinado, dotado de facultades para atender las necesidades de su núcleo de población, para lo cual manejara su patrimonio conforme a las leyes en la materia y</w:t>
      </w:r>
    </w:p>
    <w:p w14:paraId="19A18186" w14:textId="77777777" w:rsidR="001E7227" w:rsidRPr="001E7227" w:rsidRDefault="001E7227" w:rsidP="001E72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elegirá directamente sus autoridades.</w:t>
      </w:r>
    </w:p>
    <w:p w14:paraId="63F2B351" w14:textId="77777777" w:rsidR="001E7227" w:rsidRPr="001E7227" w:rsidRDefault="001E7227" w:rsidP="001E72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DE LAS FUNCIONES Y SERVICIOS PÚBLICOS MUNICIPALES</w:t>
      </w:r>
      <w:r w:rsidRPr="001E7227">
        <w:rPr>
          <w:rFonts w:ascii="Calibri" w:eastAsia="Times New Roman" w:hAnsi="Calibri" w:cs="Calibri"/>
          <w:lang w:eastAsia="es-ES_tradnl"/>
        </w:rPr>
        <w:br/>
        <w:t>Artículo 139.- Los Municipios tendrán a su cargo las funciones y servicios públicos siguientes:</w:t>
      </w:r>
      <w:r w:rsidRPr="001E7227">
        <w:rPr>
          <w:rFonts w:ascii="Calibri" w:eastAsia="Times New Roman" w:hAnsi="Calibri" w:cs="Calibri"/>
          <w:lang w:eastAsia="es-ES_tradnl"/>
        </w:rPr>
        <w:br/>
        <w:t>L). Las demás que la Legislatura del Estado determine, según las condiciones territoriales y socioeconómicas de los Municipios, así como su capacidad administrativa y financiera.</w:t>
      </w:r>
    </w:p>
    <w:p w14:paraId="70D608C2" w14:textId="77777777" w:rsidR="001E7227" w:rsidRDefault="001E7227" w:rsidP="001E7227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32"/>
          <w:szCs w:val="32"/>
          <w:lang w:eastAsia="es-ES_tradnl"/>
        </w:rPr>
      </w:pPr>
      <w:r w:rsidRPr="001E7227">
        <w:rPr>
          <w:rFonts w:ascii="Calibri" w:eastAsia="Times New Roman" w:hAnsi="Calibri" w:cs="Calibri"/>
          <w:sz w:val="32"/>
          <w:szCs w:val="32"/>
          <w:lang w:eastAsia="es-ES_tradnl"/>
        </w:rPr>
        <w:t xml:space="preserve">LEY ORGÁNICA MUNICIPAL PARA EL ESTADO DE HIDALGO </w:t>
      </w:r>
    </w:p>
    <w:p w14:paraId="5E1AEE9D" w14:textId="77777777" w:rsidR="001E7227" w:rsidRPr="001E7227" w:rsidRDefault="001E7227" w:rsidP="001E72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CAPÍTULO SEXTO</w:t>
      </w:r>
      <w:r w:rsidRPr="001E7227">
        <w:rPr>
          <w:rFonts w:ascii="Calibri" w:eastAsia="Times New Roman" w:hAnsi="Calibri" w:cs="Calibri"/>
          <w:lang w:eastAsia="es-ES_tradnl"/>
        </w:rPr>
        <w:br/>
        <w:t>FACULTADES Y OBLIGACIONES DE LOS PRESIDENTES MUNICIPALES</w:t>
      </w:r>
    </w:p>
    <w:p w14:paraId="4A40EBDB" w14:textId="77777777" w:rsidR="001E7227" w:rsidRPr="001E7227" w:rsidRDefault="001E7227" w:rsidP="001E72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1E7227">
        <w:rPr>
          <w:rFonts w:ascii="Calibri" w:eastAsia="Times New Roman" w:hAnsi="Calibri" w:cs="Calibri"/>
          <w:lang w:eastAsia="es-ES_tradnl"/>
        </w:rPr>
        <w:t>ARTÍCULO 60.- Los presidentes municipales asumirán las siguientes:</w:t>
      </w:r>
      <w:r w:rsidRPr="001E7227">
        <w:rPr>
          <w:rFonts w:ascii="Calibri" w:eastAsia="Times New Roman" w:hAnsi="Calibri" w:cs="Calibri"/>
          <w:lang w:eastAsia="es-ES_tradnl"/>
        </w:rPr>
        <w:br/>
        <w:t>I.- Facultades y Obligaciones</w:t>
      </w:r>
      <w:r w:rsidRPr="001E7227">
        <w:rPr>
          <w:rFonts w:ascii="Calibri" w:eastAsia="Times New Roman" w:hAnsi="Calibri" w:cs="Calibri"/>
          <w:lang w:eastAsia="es-ES_tradnl"/>
        </w:rPr>
        <w:br/>
        <w:t>II.- Asimismo, podrán:</w:t>
      </w:r>
      <w:r w:rsidRPr="001E7227">
        <w:rPr>
          <w:rFonts w:ascii="Calibri" w:eastAsia="Times New Roman" w:hAnsi="Calibri" w:cs="Calibri"/>
          <w:lang w:eastAsia="es-ES_tradnl"/>
        </w:rPr>
        <w:br/>
        <w:t>c) Crear, o en su caso, modificar y suprimir las dependencias necesarias para el desempeño de los asuntos del orden administrativo para la eficaz prestación de los servicios públicos municipales, previo acuerdo del Ayuntamiento y en los términos del reglamento correspondiente.</w:t>
      </w:r>
    </w:p>
    <w:p w14:paraId="37A4FCD6" w14:textId="77777777" w:rsidR="00C1169C" w:rsidRDefault="00000000" w:rsidP="001E7227">
      <w:pPr>
        <w:jc w:val="both"/>
      </w:pPr>
    </w:p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27"/>
    <w:rsid w:val="001E7227"/>
    <w:rsid w:val="00940359"/>
    <w:rsid w:val="00E35BFB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02F"/>
  <w15:chartTrackingRefBased/>
  <w15:docId w15:val="{CC48773D-35F2-7944-BA90-B3A56D0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1E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C. Marta Irineo Santiago</cp:lastModifiedBy>
  <cp:revision>2</cp:revision>
  <dcterms:created xsi:type="dcterms:W3CDTF">2024-10-14T22:01:00Z</dcterms:created>
  <dcterms:modified xsi:type="dcterms:W3CDTF">2024-10-14T22:01:00Z</dcterms:modified>
</cp:coreProperties>
</file>